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CFC8" w14:textId="77777777" w:rsidR="00F2332D" w:rsidRPr="00F2332D" w:rsidRDefault="00F2332D" w:rsidP="00F2332D">
      <w:pPr>
        <w:rPr>
          <w:b/>
          <w:bCs/>
        </w:rPr>
      </w:pPr>
      <w:r w:rsidRPr="00F2332D">
        <w:rPr>
          <w:b/>
          <w:bCs/>
        </w:rPr>
        <w:t>Regulamin przyznawania bonów edukacyjno-rozwojowych dla innowatorów społecznych</w:t>
      </w:r>
    </w:p>
    <w:p w14:paraId="6CC4EF50" w14:textId="77777777" w:rsidR="00F2332D" w:rsidRPr="00F2332D" w:rsidRDefault="00F2332D" w:rsidP="00F2332D">
      <w:pPr>
        <w:rPr>
          <w:b/>
          <w:bCs/>
        </w:rPr>
      </w:pPr>
      <w:r w:rsidRPr="00F2332D">
        <w:rPr>
          <w:b/>
          <w:bCs/>
        </w:rPr>
        <w:t>1. Cel regulaminu</w:t>
      </w:r>
    </w:p>
    <w:p w14:paraId="5A1DD116" w14:textId="4309ED28" w:rsidR="00F2332D" w:rsidRPr="00F2332D" w:rsidRDefault="00F2332D" w:rsidP="00F2332D">
      <w:r>
        <w:t xml:space="preserve">Niniejszy regulamin określa zasady przyznawania bonów edukacyjno-rozwojowych dla </w:t>
      </w:r>
      <w:r w:rsidR="002F42D8">
        <w:t xml:space="preserve">innowatorek i </w:t>
      </w:r>
      <w:r>
        <w:t xml:space="preserve">innowatorów społecznych, </w:t>
      </w:r>
      <w:r w:rsidR="002F42D8">
        <w:t>w ramach projektu</w:t>
      </w:r>
      <w:r>
        <w:t xml:space="preserve"> Katalizatora Innowacji Społecznych</w:t>
      </w:r>
      <w:r w:rsidR="0001315F">
        <w:t xml:space="preserve"> (KIS)</w:t>
      </w:r>
      <w:r w:rsidR="002F42D8">
        <w:t xml:space="preserve"> realizowanego przez </w:t>
      </w:r>
      <w:r w:rsidR="001B3C58">
        <w:t>Fundacj</w:t>
      </w:r>
      <w:r w:rsidR="003A6279">
        <w:t>ę</w:t>
      </w:r>
      <w:r w:rsidR="001B3C58">
        <w:t xml:space="preserve"> </w:t>
      </w:r>
      <w:r w:rsidR="003A6279">
        <w:t>S</w:t>
      </w:r>
      <w:r w:rsidR="001B3C58">
        <w:t>tocznia i Fundacj</w:t>
      </w:r>
      <w:r w:rsidR="003A6279">
        <w:t>ę</w:t>
      </w:r>
      <w:r w:rsidR="001B3C58">
        <w:t xml:space="preserve"> Inicjatyw Społecz</w:t>
      </w:r>
      <w:r w:rsidR="00AE161E">
        <w:t>no</w:t>
      </w:r>
      <w:r w:rsidR="001B3C58">
        <w:t>-</w:t>
      </w:r>
      <w:r w:rsidR="00AE161E">
        <w:t>E</w:t>
      </w:r>
      <w:r w:rsidR="001B3C58">
        <w:t>konomiczny, któr</w:t>
      </w:r>
      <w:r w:rsidR="00712C51">
        <w:t xml:space="preserve">e finansowane są </w:t>
      </w:r>
      <w:r w:rsidR="00AE161E">
        <w:t>środków</w:t>
      </w:r>
      <w:r w:rsidR="00712C51">
        <w:t xml:space="preserve"> </w:t>
      </w:r>
      <w:r w:rsidR="1F621F5B">
        <w:t xml:space="preserve">Unii Europejskiej z </w:t>
      </w:r>
      <w:r w:rsidR="00053CF8">
        <w:t>programu Fundusze Europejskie dla Rozwoju Społecznego 2021-2027</w:t>
      </w:r>
      <w:r w:rsidR="007131FC">
        <w:t>.</w:t>
      </w:r>
    </w:p>
    <w:p w14:paraId="44EB311A" w14:textId="77777777" w:rsidR="00F2332D" w:rsidRPr="00F2332D" w:rsidRDefault="00F2332D" w:rsidP="00F2332D">
      <w:pPr>
        <w:rPr>
          <w:b/>
          <w:bCs/>
        </w:rPr>
      </w:pPr>
      <w:r w:rsidRPr="00F2332D">
        <w:rPr>
          <w:b/>
          <w:bCs/>
        </w:rPr>
        <w:t>2. Warunki uczestnictwa</w:t>
      </w:r>
    </w:p>
    <w:p w14:paraId="6DBFD9C1" w14:textId="64E8B8F4" w:rsidR="00F131EE" w:rsidRPr="00F2332D" w:rsidRDefault="00F2332D" w:rsidP="00F131EE">
      <w:pPr>
        <w:pStyle w:val="Akapitzlist"/>
        <w:numPr>
          <w:ilvl w:val="1"/>
          <w:numId w:val="7"/>
        </w:numPr>
      </w:pPr>
      <w:r>
        <w:t xml:space="preserve">Beneficjentem/tką przyznawanego bonu może być każda </w:t>
      </w:r>
      <w:r w:rsidR="000E365B">
        <w:t>pe</w:t>
      </w:r>
      <w:r w:rsidR="00D476C5">
        <w:t xml:space="preserve">łnoletnia </w:t>
      </w:r>
      <w:r>
        <w:t xml:space="preserve">osoba fizyczna, która </w:t>
      </w:r>
      <w:r w:rsidR="00BE367D">
        <w:t>jest autorem</w:t>
      </w:r>
      <w:r w:rsidR="63AB2B9D">
        <w:t>, autorką</w:t>
      </w:r>
      <w:r w:rsidR="00BE367D">
        <w:t>, współautorem</w:t>
      </w:r>
      <w:r w:rsidR="5EEC665C">
        <w:t xml:space="preserve"> lub współautorką</w:t>
      </w:r>
      <w:r w:rsidR="00BE367D">
        <w:t xml:space="preserve"> innowacji społecznych</w:t>
      </w:r>
      <w:r w:rsidR="00A35970">
        <w:t>.</w:t>
      </w:r>
    </w:p>
    <w:p w14:paraId="24BBA268" w14:textId="63D4DF03" w:rsidR="00641A95" w:rsidRDefault="00F2332D" w:rsidP="00641A95">
      <w:pPr>
        <w:pStyle w:val="Akapitzlist"/>
        <w:numPr>
          <w:ilvl w:val="1"/>
          <w:numId w:val="7"/>
        </w:numPr>
        <w:rPr>
          <w:i/>
          <w:iCs/>
        </w:rPr>
      </w:pPr>
      <w:r w:rsidRPr="00F2332D">
        <w:t xml:space="preserve">Zgłoszenie do programu następuje poprzez wypełnienie kwestionariusza dostępnego na stronie </w:t>
      </w:r>
      <w:r w:rsidRPr="00641A95">
        <w:rPr>
          <w:i/>
          <w:iCs/>
        </w:rPr>
        <w:t>innowacjespoleczne.pl</w:t>
      </w:r>
      <w:r w:rsidRPr="00F2332D">
        <w:t xml:space="preserve"> w zakładce </w:t>
      </w:r>
      <w:r w:rsidR="008237AC" w:rsidRPr="00641A95">
        <w:rPr>
          <w:i/>
          <w:iCs/>
        </w:rPr>
        <w:t xml:space="preserve">Kto może Ci pomóc </w:t>
      </w:r>
      <w:r w:rsidR="00641A95">
        <w:rPr>
          <w:i/>
          <w:iCs/>
        </w:rPr>
        <w:t>–</w:t>
      </w:r>
      <w:r w:rsidR="008237AC" w:rsidRPr="00641A95">
        <w:rPr>
          <w:i/>
          <w:iCs/>
        </w:rPr>
        <w:t xml:space="preserve"> KIS</w:t>
      </w:r>
    </w:p>
    <w:p w14:paraId="4F5748CF" w14:textId="0D5EBA2B" w:rsidR="00123D5E" w:rsidRPr="00123D5E" w:rsidRDefault="00F2332D" w:rsidP="2C9304DB">
      <w:pPr>
        <w:pStyle w:val="Akapitzlist"/>
        <w:numPr>
          <w:ilvl w:val="1"/>
          <w:numId w:val="7"/>
        </w:numPr>
      </w:pPr>
      <w:r>
        <w:t>O przyznaniu bonu decyduje komisja składająca się z 4 osób z zespołu Katalizatora Innowacji Społecznych.</w:t>
      </w:r>
      <w:r w:rsidR="00464879">
        <w:t xml:space="preserve"> </w:t>
      </w:r>
      <w:r>
        <w:t>Ocena wniosków będzie oparta na</w:t>
      </w:r>
      <w:r w:rsidR="3AA2F932">
        <w:t xml:space="preserve"> analizie kwestionariusza, w tym na</w:t>
      </w:r>
      <w:r>
        <w:t xml:space="preserve">: </w:t>
      </w:r>
    </w:p>
    <w:p w14:paraId="305C780E" w14:textId="7059A16F" w:rsidR="00F4267C" w:rsidRPr="00F4267C" w:rsidRDefault="00F4267C" w:rsidP="00F4267C">
      <w:pPr>
        <w:pStyle w:val="Akapitzlist"/>
        <w:numPr>
          <w:ilvl w:val="2"/>
          <w:numId w:val="7"/>
        </w:numPr>
        <w:rPr>
          <w:i/>
          <w:iCs/>
        </w:rPr>
      </w:pPr>
      <w:r>
        <w:t>d</w:t>
      </w:r>
      <w:r w:rsidR="00F2332D" w:rsidRPr="00F2332D">
        <w:t>otychczasowym doświadczeniu w obszarze innowacji społecznych</w:t>
      </w:r>
      <w:r w:rsidR="00874B22">
        <w:t>,</w:t>
      </w:r>
    </w:p>
    <w:p w14:paraId="68B48632" w14:textId="708D1B35" w:rsidR="00F4267C" w:rsidRPr="00F4267C" w:rsidRDefault="00874B22" w:rsidP="00F4267C">
      <w:pPr>
        <w:pStyle w:val="Akapitzlist"/>
        <w:numPr>
          <w:ilvl w:val="2"/>
          <w:numId w:val="7"/>
        </w:numPr>
        <w:rPr>
          <w:i/>
          <w:iCs/>
        </w:rPr>
      </w:pPr>
      <w:r>
        <w:t>u</w:t>
      </w:r>
      <w:r w:rsidR="00F2332D" w:rsidRPr="00F2332D">
        <w:t>zasadnieniu potrzeby wykorzystania bonu</w:t>
      </w:r>
      <w:r>
        <w:t xml:space="preserve">, </w:t>
      </w:r>
    </w:p>
    <w:p w14:paraId="084558E4" w14:textId="66767006" w:rsidR="00F2332D" w:rsidRPr="00DE0CCC" w:rsidRDefault="00874B22" w:rsidP="00F4267C">
      <w:pPr>
        <w:pStyle w:val="Akapitzlist"/>
        <w:numPr>
          <w:ilvl w:val="2"/>
          <w:numId w:val="7"/>
        </w:numPr>
        <w:rPr>
          <w:i/>
          <w:iCs/>
        </w:rPr>
      </w:pPr>
      <w:r>
        <w:t>r</w:t>
      </w:r>
      <w:r w:rsidR="00F2332D" w:rsidRPr="00F2332D">
        <w:t>ealności planu wykorzystania środków.</w:t>
      </w:r>
    </w:p>
    <w:p w14:paraId="3527C044" w14:textId="77777777" w:rsidR="00DE0CCC" w:rsidRPr="00123D5E" w:rsidRDefault="00DE0CCC" w:rsidP="00DE0CCC">
      <w:pPr>
        <w:pStyle w:val="Akapitzlist"/>
        <w:rPr>
          <w:i/>
          <w:iCs/>
        </w:rPr>
      </w:pPr>
    </w:p>
    <w:p w14:paraId="28E9B0A1" w14:textId="77777777" w:rsidR="00F10E3F" w:rsidRDefault="00F2332D" w:rsidP="00F131EE">
      <w:pPr>
        <w:pStyle w:val="Akapitzlist"/>
        <w:numPr>
          <w:ilvl w:val="0"/>
          <w:numId w:val="7"/>
        </w:numPr>
        <w:rPr>
          <w:b/>
          <w:bCs/>
        </w:rPr>
      </w:pPr>
      <w:r w:rsidRPr="00F131EE">
        <w:rPr>
          <w:b/>
          <w:bCs/>
        </w:rPr>
        <w:t>Wartość bonu</w:t>
      </w:r>
    </w:p>
    <w:p w14:paraId="3CC4564F" w14:textId="6BCAF111" w:rsidR="00F131EE" w:rsidRPr="00F131EE" w:rsidRDefault="00F2332D" w:rsidP="00F10E3F">
      <w:pPr>
        <w:pStyle w:val="Akapitzlist"/>
        <w:ind w:left="360"/>
        <w:rPr>
          <w:b/>
          <w:bCs/>
        </w:rPr>
      </w:pPr>
      <w:r w:rsidRPr="00F2332D">
        <w:t>Maksymalna wartość bonu wynosi</w:t>
      </w:r>
      <w:r w:rsidR="00BB0591">
        <w:t xml:space="preserve"> </w:t>
      </w:r>
      <w:r w:rsidRPr="00F2332D">
        <w:t>1</w:t>
      </w:r>
      <w:r w:rsidR="002B50AE">
        <w:t>5</w:t>
      </w:r>
      <w:r w:rsidRPr="00F2332D">
        <w:t>00 zł brutto na jednego innowatora</w:t>
      </w:r>
      <w:r>
        <w:t>/innowatorkę.</w:t>
      </w:r>
      <w:r w:rsidR="00BB0591">
        <w:t xml:space="preserve"> </w:t>
      </w:r>
      <w:r w:rsidR="00892732">
        <w:t>W szczególnych</w:t>
      </w:r>
      <w:r w:rsidR="00E55B79">
        <w:t xml:space="preserve"> wypadkach</w:t>
      </w:r>
      <w:r w:rsidR="00892732">
        <w:t xml:space="preserve"> </w:t>
      </w:r>
      <w:r w:rsidR="00D83AFC">
        <w:t xml:space="preserve">Komisja może </w:t>
      </w:r>
      <w:r w:rsidR="00E55B79">
        <w:t>wydać</w:t>
      </w:r>
      <w:r w:rsidR="00D83AFC">
        <w:t xml:space="preserve"> zgodę na realizację bonu o wyższej wartości. </w:t>
      </w:r>
    </w:p>
    <w:p w14:paraId="41BF71C3" w14:textId="77777777" w:rsidR="00F10E3F" w:rsidRDefault="00F2332D" w:rsidP="00F131EE">
      <w:pPr>
        <w:pStyle w:val="Akapitzlist"/>
        <w:numPr>
          <w:ilvl w:val="0"/>
          <w:numId w:val="7"/>
        </w:numPr>
        <w:rPr>
          <w:b/>
          <w:bCs/>
        </w:rPr>
      </w:pPr>
      <w:r w:rsidRPr="00F131EE">
        <w:rPr>
          <w:b/>
          <w:bCs/>
        </w:rPr>
        <w:t>Cel bonu</w:t>
      </w:r>
    </w:p>
    <w:p w14:paraId="1D8D7A45" w14:textId="02E7517F" w:rsidR="00AE75DE" w:rsidRDefault="00F2332D" w:rsidP="00AE75DE">
      <w:pPr>
        <w:pStyle w:val="Akapitzlist"/>
        <w:ind w:left="360"/>
      </w:pPr>
      <w:r>
        <w:t xml:space="preserve"> Bon może być wykorzystany na pokrycie kosztów związanych z rozwojem innowacji społecznej, takich jak</w:t>
      </w:r>
      <w:r w:rsidR="00D8071A">
        <w:t>, s</w:t>
      </w:r>
      <w:r>
        <w:t>zkolenia i kursy</w:t>
      </w:r>
      <w:r w:rsidR="00D8071A">
        <w:t>, warsztaty, treningi</w:t>
      </w:r>
      <w:r w:rsidR="00883F24">
        <w:t xml:space="preserve">, udział w konferencjach naukowych lub branżowych. </w:t>
      </w:r>
      <w:r w:rsidR="00720D44">
        <w:t xml:space="preserve">Musi być będzie realizowany na terenie </w:t>
      </w:r>
      <w:r w:rsidR="7C8B246E">
        <w:t>Polski.</w:t>
      </w:r>
    </w:p>
    <w:p w14:paraId="7466DD3C" w14:textId="77777777" w:rsidR="00BE0784" w:rsidRDefault="00BE0784" w:rsidP="00AE75DE">
      <w:pPr>
        <w:pStyle w:val="Akapitzlist"/>
        <w:ind w:left="360"/>
      </w:pPr>
    </w:p>
    <w:p w14:paraId="646E6BE5" w14:textId="23BE4D76" w:rsidR="00152E01" w:rsidRPr="00152E01" w:rsidRDefault="00AE75DE" w:rsidP="00AE75DE">
      <w:pPr>
        <w:pStyle w:val="Akapitzlist"/>
        <w:numPr>
          <w:ilvl w:val="0"/>
          <w:numId w:val="7"/>
        </w:numPr>
      </w:pPr>
      <w:r w:rsidRPr="00152E01">
        <w:rPr>
          <w:b/>
          <w:bCs/>
        </w:rPr>
        <w:t>Procedura przyznawania bonów</w:t>
      </w:r>
    </w:p>
    <w:p w14:paraId="1B4A9B90" w14:textId="154DB5E7" w:rsidR="00563F6E" w:rsidRDefault="00AE75DE" w:rsidP="00563F6E">
      <w:pPr>
        <w:pStyle w:val="Akapitzlist"/>
        <w:numPr>
          <w:ilvl w:val="1"/>
          <w:numId w:val="7"/>
        </w:numPr>
      </w:pPr>
      <w:r w:rsidRPr="00F2332D">
        <w:t>Wnioski można składać przez cały rok</w:t>
      </w:r>
      <w:r>
        <w:t xml:space="preserve">, aż do wyczerpania puli bonów. </w:t>
      </w:r>
    </w:p>
    <w:p w14:paraId="11E1F9C0" w14:textId="77777777" w:rsidR="00563F6E" w:rsidRDefault="00AE75DE" w:rsidP="00563F6E">
      <w:pPr>
        <w:pStyle w:val="Akapitzlist"/>
        <w:numPr>
          <w:ilvl w:val="1"/>
          <w:numId w:val="7"/>
        </w:numPr>
      </w:pPr>
      <w:r w:rsidRPr="00F2332D">
        <w:t xml:space="preserve">Komisja oceniająca dokona oceny złożonych wniosków w ciągu 30 dni od daty </w:t>
      </w:r>
      <w:r>
        <w:t>wysłania zgłoszenia</w:t>
      </w:r>
      <w:r w:rsidRPr="00F2332D">
        <w:t>.</w:t>
      </w:r>
    </w:p>
    <w:p w14:paraId="475395BC" w14:textId="5B8DE6DA" w:rsidR="00FF5773" w:rsidRPr="001778BC" w:rsidRDefault="00FF5773" w:rsidP="00FF5773">
      <w:pPr>
        <w:pStyle w:val="Akapitzlist"/>
        <w:numPr>
          <w:ilvl w:val="1"/>
          <w:numId w:val="7"/>
        </w:numPr>
        <w:rPr>
          <w:b/>
          <w:bCs/>
        </w:rPr>
      </w:pPr>
      <w:r w:rsidRPr="00BC323B">
        <w:t xml:space="preserve">Każda osoba ubiegająca się o </w:t>
      </w:r>
      <w:r>
        <w:t>bon</w:t>
      </w:r>
      <w:r w:rsidRPr="00BC323B">
        <w:t xml:space="preserve"> otrzyma informację zwrotną drogą mailową.</w:t>
      </w:r>
    </w:p>
    <w:p w14:paraId="6AC3E54E" w14:textId="239632C6" w:rsidR="00866561" w:rsidRDefault="00AE75DE" w:rsidP="00866561">
      <w:pPr>
        <w:pStyle w:val="Akapitzlist"/>
        <w:numPr>
          <w:ilvl w:val="1"/>
          <w:numId w:val="7"/>
        </w:numPr>
      </w:pPr>
      <w:r>
        <w:t>Beneficjenci/beneficjentki</w:t>
      </w:r>
      <w:r w:rsidRPr="00F2332D">
        <w:t xml:space="preserve"> zostaną poinformowani o</w:t>
      </w:r>
      <w:r w:rsidR="00F71FC1">
        <w:t xml:space="preserve"> szczegółach</w:t>
      </w:r>
      <w:r w:rsidRPr="00F2332D">
        <w:t xml:space="preserve"> </w:t>
      </w:r>
      <w:r>
        <w:t>realizacji</w:t>
      </w:r>
      <w:r w:rsidRPr="00F2332D">
        <w:t xml:space="preserve"> bonów.</w:t>
      </w:r>
    </w:p>
    <w:p w14:paraId="7B57A95B" w14:textId="5CED5938" w:rsidR="00866561" w:rsidRPr="00920382" w:rsidRDefault="00866561" w:rsidP="00176AB2">
      <w:pPr>
        <w:pStyle w:val="Akapitzlist"/>
        <w:numPr>
          <w:ilvl w:val="1"/>
          <w:numId w:val="7"/>
        </w:numPr>
      </w:pPr>
      <w:r>
        <w:t>Priorytetowo będą traktowane zgłoszenia, w których</w:t>
      </w:r>
      <w:r w:rsidR="00176AB2">
        <w:t xml:space="preserve"> </w:t>
      </w:r>
      <w:r>
        <w:t>przedstawiony cel wydatkowania bonu związany jest z obszarem realizowanej innowacji</w:t>
      </w:r>
      <w:r w:rsidR="00F71FC1">
        <w:t>.</w:t>
      </w:r>
      <w:r>
        <w:t> </w:t>
      </w:r>
    </w:p>
    <w:p w14:paraId="1D0BF76D" w14:textId="10D99BE2" w:rsidR="584E179D" w:rsidRDefault="584E179D" w:rsidP="2C9304DB">
      <w:pPr>
        <w:pStyle w:val="Akapitzlist"/>
        <w:numPr>
          <w:ilvl w:val="1"/>
          <w:numId w:val="7"/>
        </w:numPr>
      </w:pPr>
      <w:r>
        <w:lastRenderedPageBreak/>
        <w:t>Informacja o przyznanym bonie będzie podana do wiadomość na stronie innowacjaspoleczne.pl (imię i nazwisko beneficjenta oraz wartość przyznanego bonu).</w:t>
      </w:r>
    </w:p>
    <w:p w14:paraId="32E05160" w14:textId="77777777" w:rsidR="00866561" w:rsidRPr="00F2332D" w:rsidRDefault="00866561" w:rsidP="00F71FC1"/>
    <w:p w14:paraId="0753FAEC" w14:textId="77777777" w:rsidR="00AE75DE" w:rsidRPr="00AE75DE" w:rsidRDefault="00AE75DE" w:rsidP="00AE75DE">
      <w:pPr>
        <w:rPr>
          <w:b/>
          <w:bCs/>
        </w:rPr>
      </w:pPr>
    </w:p>
    <w:p w14:paraId="46ED62E9" w14:textId="77777777" w:rsidR="00AA5738" w:rsidRDefault="00AA5738" w:rsidP="00AA5738">
      <w:pPr>
        <w:numPr>
          <w:ilvl w:val="0"/>
          <w:numId w:val="7"/>
        </w:numPr>
        <w:tabs>
          <w:tab w:val="left" w:pos="1620"/>
        </w:tabs>
        <w:rPr>
          <w:b/>
          <w:bCs/>
        </w:rPr>
      </w:pPr>
      <w:r w:rsidRPr="00AA5738">
        <w:rPr>
          <w:b/>
          <w:bCs/>
        </w:rPr>
        <w:t xml:space="preserve">Realizacja bonu </w:t>
      </w:r>
    </w:p>
    <w:p w14:paraId="78BBB23C" w14:textId="77777777" w:rsidR="00AA5738" w:rsidRPr="00AA5738" w:rsidRDefault="00555A54" w:rsidP="00AA5738">
      <w:pPr>
        <w:pStyle w:val="Akapitzlist"/>
        <w:numPr>
          <w:ilvl w:val="1"/>
          <w:numId w:val="7"/>
        </w:numPr>
        <w:tabs>
          <w:tab w:val="left" w:pos="1620"/>
        </w:tabs>
        <w:rPr>
          <w:b/>
          <w:bCs/>
        </w:rPr>
      </w:pPr>
      <w:r w:rsidRPr="00920382">
        <w:t>Z chwilą ogłoszenia wyników osoby, którym zostały przyznane bony otrzymują formularz osobowy potrzebny do przygotowania porozumienia, który należy odesłać w ciągu 5 dni. </w:t>
      </w:r>
    </w:p>
    <w:p w14:paraId="331F5BB3" w14:textId="77777777" w:rsidR="00AA5738" w:rsidRPr="00AA5738" w:rsidRDefault="00555A54" w:rsidP="00AA5738">
      <w:pPr>
        <w:pStyle w:val="Akapitzlist"/>
        <w:numPr>
          <w:ilvl w:val="1"/>
          <w:numId w:val="7"/>
        </w:numPr>
        <w:tabs>
          <w:tab w:val="left" w:pos="1620"/>
        </w:tabs>
        <w:rPr>
          <w:b/>
          <w:bCs/>
        </w:rPr>
      </w:pPr>
      <w:r w:rsidRPr="00920382">
        <w:t xml:space="preserve">Bon będzie realizowany po podpisaniu porumienienia między stronami. </w:t>
      </w:r>
      <w:commentRangeStart w:id="0"/>
      <w:r w:rsidRPr="00920382">
        <w:t>Porozumienie</w:t>
      </w:r>
      <w:commentRangeEnd w:id="0"/>
      <w:r w:rsidR="006B5915">
        <w:rPr>
          <w:rStyle w:val="Odwoaniedokomentarza"/>
        </w:rPr>
        <w:commentReference w:id="0"/>
      </w:r>
      <w:r w:rsidRPr="00920382">
        <w:t xml:space="preserve"> musi zostać zawarte w ciągu 14 dni od informacji o przyznaniu bonu. </w:t>
      </w:r>
    </w:p>
    <w:p w14:paraId="7CC5A475" w14:textId="53F49CB3" w:rsidR="00F2332D" w:rsidRPr="00345CAA" w:rsidRDefault="0013798E" w:rsidP="00345CAA">
      <w:pPr>
        <w:pStyle w:val="Akapitzlist"/>
        <w:numPr>
          <w:ilvl w:val="1"/>
          <w:numId w:val="7"/>
        </w:numPr>
        <w:tabs>
          <w:tab w:val="left" w:pos="1620"/>
        </w:tabs>
        <w:rPr>
          <w:b/>
          <w:bCs/>
        </w:rPr>
      </w:pPr>
      <w:r>
        <w:t>Bony będą miały charakter vouchera, uczestnikom nie będą przekazywane środki finansowe. Zakupione usługi w ramach bonów będą zamawiane i pokrywane bezpośrednio przez Fundację Inicjatyw Społeczno-Ekonomicznych, która prowadzi w partnerstwie z Fundacją Stocznia projekt Katalizator Innowacji Społecznych.</w:t>
      </w:r>
    </w:p>
    <w:p w14:paraId="5DD00D34" w14:textId="1700098B" w:rsidR="00CF1546" w:rsidRDefault="00F2332D" w:rsidP="00CF1546">
      <w:pPr>
        <w:numPr>
          <w:ilvl w:val="0"/>
          <w:numId w:val="7"/>
        </w:numPr>
      </w:pPr>
      <w:r w:rsidRPr="00F2332D">
        <w:rPr>
          <w:b/>
          <w:bCs/>
        </w:rPr>
        <w:t>Warunki wykorzystania bonu</w:t>
      </w:r>
    </w:p>
    <w:p w14:paraId="10B022EE" w14:textId="0DDF8027" w:rsidR="00384EB6" w:rsidRDefault="58A2C61F" w:rsidP="00384EB6">
      <w:pPr>
        <w:numPr>
          <w:ilvl w:val="1"/>
          <w:numId w:val="7"/>
        </w:numPr>
      </w:pPr>
      <w:r>
        <w:t>Bon będzie realizowany zgodnie z zasadami opisanymi w Porozumieniu</w:t>
      </w:r>
      <w:r w:rsidR="00F2332D">
        <w:t>.</w:t>
      </w:r>
    </w:p>
    <w:p w14:paraId="792A5815" w14:textId="3A6E3536" w:rsidR="05FA7DE6" w:rsidRDefault="05FA7DE6" w:rsidP="2C9304DB">
      <w:pPr>
        <w:numPr>
          <w:ilvl w:val="1"/>
          <w:numId w:val="7"/>
        </w:numPr>
      </w:pPr>
      <w:r>
        <w:t xml:space="preserve">Niewywiązanie się przez beneficjentkę lub beneficjenta z Porozumienia będzie </w:t>
      </w:r>
      <w:r w:rsidR="54105B8A">
        <w:t>oznaczało konieczność zwrotu poniesionych przez Fundację Inicjatyw Społeczno-Ekonomicznych kosztów bonu.</w:t>
      </w:r>
    </w:p>
    <w:p w14:paraId="73736F7B" w14:textId="50636896" w:rsidR="000340DA" w:rsidRPr="00F2332D" w:rsidRDefault="000340DA" w:rsidP="00384EB6">
      <w:pPr>
        <w:numPr>
          <w:ilvl w:val="1"/>
          <w:numId w:val="7"/>
        </w:numPr>
      </w:pPr>
      <w:r w:rsidRPr="00F2332D">
        <w:t>Bon może być wykorzystany tylko jednorazowo.</w:t>
      </w:r>
    </w:p>
    <w:p w14:paraId="7687DE8D" w14:textId="77777777" w:rsidR="00384EB6" w:rsidRDefault="00CF1546" w:rsidP="00384EB6">
      <w:pPr>
        <w:rPr>
          <w:b/>
          <w:bCs/>
        </w:rPr>
      </w:pPr>
      <w:r>
        <w:rPr>
          <w:b/>
          <w:bCs/>
        </w:rPr>
        <w:t xml:space="preserve">8. </w:t>
      </w:r>
      <w:r w:rsidR="00F2332D" w:rsidRPr="00F2332D">
        <w:rPr>
          <w:b/>
          <w:bCs/>
        </w:rPr>
        <w:t>Postanowienia końcowe</w:t>
      </w:r>
    </w:p>
    <w:p w14:paraId="12EC3E95" w14:textId="21A2CEA9" w:rsidR="00F2332D" w:rsidRPr="00F24136" w:rsidRDefault="00F2332D" w:rsidP="00F24136">
      <w:pPr>
        <w:pStyle w:val="Akapitzlist"/>
        <w:numPr>
          <w:ilvl w:val="1"/>
          <w:numId w:val="9"/>
        </w:numPr>
        <w:rPr>
          <w:b/>
          <w:bCs/>
        </w:rPr>
      </w:pPr>
      <w:r w:rsidRPr="00F2332D">
        <w:t>W sprawach nieuregulowanych niniejszym regulaminem decyduje organizator.</w:t>
      </w:r>
    </w:p>
    <w:p w14:paraId="13C9C150" w14:textId="6C7E2F5F" w:rsidR="00EF6A90" w:rsidRDefault="00F2332D" w:rsidP="00EF6A90">
      <w:pPr>
        <w:pStyle w:val="Akapitzlist"/>
        <w:numPr>
          <w:ilvl w:val="1"/>
          <w:numId w:val="9"/>
        </w:numPr>
      </w:pPr>
      <w:r>
        <w:t>Organizator zastrzega sobie prawo do zmiany niniejszego regulaminu</w:t>
      </w:r>
    </w:p>
    <w:p w14:paraId="668FFEAD" w14:textId="77777777" w:rsidR="00EF6A90" w:rsidRDefault="00EF6A90" w:rsidP="00EF6A90">
      <w:pPr>
        <w:pStyle w:val="Akapitzlist"/>
        <w:ind w:left="360"/>
      </w:pPr>
    </w:p>
    <w:p w14:paraId="78C77C16" w14:textId="367D8387" w:rsidR="00F24136" w:rsidRDefault="00F2332D" w:rsidP="00EF6A90">
      <w:pPr>
        <w:pStyle w:val="Akapitzlist"/>
        <w:numPr>
          <w:ilvl w:val="0"/>
          <w:numId w:val="12"/>
        </w:numPr>
      </w:pPr>
      <w:r w:rsidRPr="00EF6A90">
        <w:rPr>
          <w:b/>
          <w:bCs/>
        </w:rPr>
        <w:t>Ochrona danych osobowych:</w:t>
      </w:r>
      <w:r>
        <w:t xml:space="preserve"> </w:t>
      </w:r>
      <w:r w:rsidR="00972685">
        <w:t xml:space="preserve">Dane </w:t>
      </w:r>
      <w:r>
        <w:t xml:space="preserve">osobowe uczestników będą przetwarzane zgodnie z </w:t>
      </w:r>
      <w:r w:rsidR="449FBEC9">
        <w:t>polityka prywatności FISE i programu KIS</w:t>
      </w:r>
      <w:r w:rsidR="4F31637E">
        <w:t xml:space="preserve"> </w:t>
      </w:r>
      <w:hyperlink r:id="rId9">
        <w:r w:rsidR="3F53C589" w:rsidRPr="2C9304DB">
          <w:rPr>
            <w:rStyle w:val="Hipercze"/>
          </w:rPr>
          <w:t>https://fise.org.pl/polityka-prywatnosci/</w:t>
        </w:r>
      </w:hyperlink>
      <w:r w:rsidR="3F53C589">
        <w:t xml:space="preserve"> </w:t>
      </w:r>
      <w:r w:rsidR="515ADC4A">
        <w:t xml:space="preserve">i </w:t>
      </w:r>
      <w:hyperlink r:id="rId10">
        <w:r w:rsidR="515ADC4A" w:rsidRPr="2C9304DB">
          <w:rPr>
            <w:rStyle w:val="Hipercze"/>
          </w:rPr>
          <w:t>https://innowacjespoleczne.pl/polityka-prywatnosci/</w:t>
        </w:r>
      </w:hyperlink>
      <w:r w:rsidR="515ADC4A">
        <w:t xml:space="preserve">. </w:t>
      </w:r>
    </w:p>
    <w:p w14:paraId="0F36350F" w14:textId="3D582AA5" w:rsidR="00F123FA" w:rsidRDefault="00E74B8C" w:rsidP="00EF6A90">
      <w:pPr>
        <w:pStyle w:val="Akapitzlist"/>
        <w:numPr>
          <w:ilvl w:val="1"/>
          <w:numId w:val="11"/>
        </w:numPr>
      </w:pPr>
      <w:r>
        <w:t>Uczestnik</w:t>
      </w:r>
      <w:r w:rsidR="00870C13">
        <w:t>/uczestniczka</w:t>
      </w:r>
      <w:r>
        <w:t>, który</w:t>
      </w:r>
      <w:r w:rsidR="00870C13">
        <w:t>/a</w:t>
      </w:r>
      <w:r>
        <w:t xml:space="preserve"> nie zgadza się z decyzją o nieprzyznaniu bonu, może w ciągu </w:t>
      </w:r>
      <w:r w:rsidR="00870C13">
        <w:t>10</w:t>
      </w:r>
      <w:r>
        <w:t xml:space="preserve"> dni od daty otrzymania informacji o decyzji złożyć odwołanie do</w:t>
      </w:r>
      <w:r w:rsidR="00870C13">
        <w:t xml:space="preserve"> </w:t>
      </w:r>
      <w:r w:rsidR="23B96ECC">
        <w:t xml:space="preserve">Koordynatora KIS w FISE - </w:t>
      </w:r>
      <w:r w:rsidR="00870C13">
        <w:t>Krzysztofa Alcera</w:t>
      </w:r>
      <w:r w:rsidR="00303E3D">
        <w:t xml:space="preserve"> (krzysztof.alcer@fise.org.pl)</w:t>
      </w:r>
      <w:r w:rsidR="03030E9F">
        <w:t>.</w:t>
      </w:r>
    </w:p>
    <w:sectPr w:rsidR="00F1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lina Noińska-Kołodziejczyk" w:date="2025-01-16T11:26:00Z" w:initials="KN">
    <w:p w14:paraId="0A8DE339" w14:textId="49A6D594" w:rsidR="006B5915" w:rsidRDefault="006B5915" w:rsidP="006B5915">
      <w:pPr>
        <w:pStyle w:val="Tekstkomentarza"/>
      </w:pPr>
      <w:r>
        <w:rPr>
          <w:rStyle w:val="Odwoaniedokomentarza"/>
        </w:rPr>
        <w:annotationRef/>
      </w:r>
      <w:r>
        <w:fldChar w:fldCharType="begin"/>
      </w:r>
      <w:r>
        <w:instrText>HYPERLINK "mailto:krzysztof.alcer@fise.org.pl"</w:instrText>
      </w:r>
      <w:bookmarkStart w:id="1" w:name="_@_EDD9AE2484BC446EB833960AD04569BAZ"/>
      <w:r>
        <w:fldChar w:fldCharType="separate"/>
      </w:r>
      <w:bookmarkEnd w:id="1"/>
      <w:r w:rsidRPr="006B5915">
        <w:rPr>
          <w:rStyle w:val="Wzmianka"/>
          <w:noProof/>
        </w:rPr>
        <w:t>@Krzysztof Alcer</w:t>
      </w:r>
      <w:r>
        <w:fldChar w:fldCharType="end"/>
      </w:r>
      <w:r>
        <w:t xml:space="preserve"> czy mamy gdzieś takie porozumienie z poprzedniego KISu? Czy może to powinna być raczej zawarta umowa?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8DE3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1A04D0A" w16cex:dateUtc="2025-01-16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8DE339" w16cid:durableId="01A04D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2CE5"/>
    <w:multiLevelType w:val="multilevel"/>
    <w:tmpl w:val="23A6DD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B73CB"/>
    <w:multiLevelType w:val="multilevel"/>
    <w:tmpl w:val="144A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01F0C"/>
    <w:multiLevelType w:val="multilevel"/>
    <w:tmpl w:val="7232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A22F4"/>
    <w:multiLevelType w:val="multilevel"/>
    <w:tmpl w:val="6A440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0560BC3"/>
    <w:multiLevelType w:val="multilevel"/>
    <w:tmpl w:val="AE64A2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70749EE"/>
    <w:multiLevelType w:val="multilevel"/>
    <w:tmpl w:val="02C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64D17"/>
    <w:multiLevelType w:val="multilevel"/>
    <w:tmpl w:val="4F1A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7097D"/>
    <w:multiLevelType w:val="multilevel"/>
    <w:tmpl w:val="538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36E4C"/>
    <w:multiLevelType w:val="hybridMultilevel"/>
    <w:tmpl w:val="6740702E"/>
    <w:lvl w:ilvl="0" w:tplc="99EC77C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442A7"/>
    <w:multiLevelType w:val="multilevel"/>
    <w:tmpl w:val="6DB4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97180"/>
    <w:multiLevelType w:val="multilevel"/>
    <w:tmpl w:val="1CAEA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9D3C40"/>
    <w:multiLevelType w:val="multilevel"/>
    <w:tmpl w:val="276CDCA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num w:numId="1" w16cid:durableId="1310207496">
    <w:abstractNumId w:val="6"/>
  </w:num>
  <w:num w:numId="2" w16cid:durableId="1533029975">
    <w:abstractNumId w:val="5"/>
  </w:num>
  <w:num w:numId="3" w16cid:durableId="1248417568">
    <w:abstractNumId w:val="1"/>
  </w:num>
  <w:num w:numId="4" w16cid:durableId="825517266">
    <w:abstractNumId w:val="7"/>
  </w:num>
  <w:num w:numId="5" w16cid:durableId="1565796019">
    <w:abstractNumId w:val="2"/>
  </w:num>
  <w:num w:numId="6" w16cid:durableId="711808589">
    <w:abstractNumId w:val="9"/>
  </w:num>
  <w:num w:numId="7" w16cid:durableId="1255629730">
    <w:abstractNumId w:val="3"/>
  </w:num>
  <w:num w:numId="8" w16cid:durableId="1659966004">
    <w:abstractNumId w:val="4"/>
  </w:num>
  <w:num w:numId="9" w16cid:durableId="1445883272">
    <w:abstractNumId w:val="10"/>
  </w:num>
  <w:num w:numId="10" w16cid:durableId="652024135">
    <w:abstractNumId w:val="0"/>
  </w:num>
  <w:num w:numId="11" w16cid:durableId="1550915271">
    <w:abstractNumId w:val="11"/>
  </w:num>
  <w:num w:numId="12" w16cid:durableId="120772093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lina Noińska-Kołodziejczyk">
    <w15:presenceInfo w15:providerId="AD" w15:userId="S::kalina.noinska@fise.org.pl::1f04a9eb-8311-45c4-873b-bae6a27ad5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2D"/>
    <w:rsid w:val="00000CC1"/>
    <w:rsid w:val="0001315F"/>
    <w:rsid w:val="000340DA"/>
    <w:rsid w:val="000424CA"/>
    <w:rsid w:val="000456D4"/>
    <w:rsid w:val="00053CF8"/>
    <w:rsid w:val="000E365B"/>
    <w:rsid w:val="001007B9"/>
    <w:rsid w:val="00123D5E"/>
    <w:rsid w:val="001279A3"/>
    <w:rsid w:val="0013798E"/>
    <w:rsid w:val="001452A2"/>
    <w:rsid w:val="00152E01"/>
    <w:rsid w:val="00176AB2"/>
    <w:rsid w:val="00180ACD"/>
    <w:rsid w:val="00191043"/>
    <w:rsid w:val="001B3C58"/>
    <w:rsid w:val="001D04C3"/>
    <w:rsid w:val="002326DD"/>
    <w:rsid w:val="00244A99"/>
    <w:rsid w:val="00271D66"/>
    <w:rsid w:val="00274E9D"/>
    <w:rsid w:val="002B50AE"/>
    <w:rsid w:val="002F3C86"/>
    <w:rsid w:val="002F42D8"/>
    <w:rsid w:val="00303E3D"/>
    <w:rsid w:val="00345CAA"/>
    <w:rsid w:val="00384EB6"/>
    <w:rsid w:val="00395438"/>
    <w:rsid w:val="003A6279"/>
    <w:rsid w:val="003F138C"/>
    <w:rsid w:val="003F43B2"/>
    <w:rsid w:val="00410A04"/>
    <w:rsid w:val="00412963"/>
    <w:rsid w:val="00421F57"/>
    <w:rsid w:val="00451728"/>
    <w:rsid w:val="00464879"/>
    <w:rsid w:val="00477461"/>
    <w:rsid w:val="004B2E06"/>
    <w:rsid w:val="004C5435"/>
    <w:rsid w:val="004D586F"/>
    <w:rsid w:val="00555A54"/>
    <w:rsid w:val="00563F6E"/>
    <w:rsid w:val="005646CE"/>
    <w:rsid w:val="00574D2A"/>
    <w:rsid w:val="00641A95"/>
    <w:rsid w:val="0068458D"/>
    <w:rsid w:val="006B5915"/>
    <w:rsid w:val="006C0BC4"/>
    <w:rsid w:val="00712C51"/>
    <w:rsid w:val="007131FC"/>
    <w:rsid w:val="00713A0E"/>
    <w:rsid w:val="00720D44"/>
    <w:rsid w:val="008237AC"/>
    <w:rsid w:val="008601EB"/>
    <w:rsid w:val="00866561"/>
    <w:rsid w:val="00870C13"/>
    <w:rsid w:val="00874B22"/>
    <w:rsid w:val="00883F24"/>
    <w:rsid w:val="00890F67"/>
    <w:rsid w:val="00892732"/>
    <w:rsid w:val="00893F5F"/>
    <w:rsid w:val="008F4D2F"/>
    <w:rsid w:val="009059A2"/>
    <w:rsid w:val="009327DA"/>
    <w:rsid w:val="00972685"/>
    <w:rsid w:val="009730A1"/>
    <w:rsid w:val="00973C91"/>
    <w:rsid w:val="009A1C2C"/>
    <w:rsid w:val="009B4AEB"/>
    <w:rsid w:val="00A321EE"/>
    <w:rsid w:val="00A35970"/>
    <w:rsid w:val="00A36953"/>
    <w:rsid w:val="00A8252D"/>
    <w:rsid w:val="00A86D37"/>
    <w:rsid w:val="00A9046F"/>
    <w:rsid w:val="00AA5738"/>
    <w:rsid w:val="00AE161E"/>
    <w:rsid w:val="00AE75DE"/>
    <w:rsid w:val="00BB0591"/>
    <w:rsid w:val="00BC6343"/>
    <w:rsid w:val="00BE0784"/>
    <w:rsid w:val="00BE367D"/>
    <w:rsid w:val="00BE4277"/>
    <w:rsid w:val="00C175BC"/>
    <w:rsid w:val="00C309B3"/>
    <w:rsid w:val="00CA6AEE"/>
    <w:rsid w:val="00CE42E2"/>
    <w:rsid w:val="00CF1546"/>
    <w:rsid w:val="00D10E81"/>
    <w:rsid w:val="00D476C5"/>
    <w:rsid w:val="00D534B7"/>
    <w:rsid w:val="00D8071A"/>
    <w:rsid w:val="00D83AFC"/>
    <w:rsid w:val="00DB5E81"/>
    <w:rsid w:val="00DC0268"/>
    <w:rsid w:val="00DC4C80"/>
    <w:rsid w:val="00DE0CCC"/>
    <w:rsid w:val="00DF6F92"/>
    <w:rsid w:val="00E55B79"/>
    <w:rsid w:val="00E615E3"/>
    <w:rsid w:val="00E74B8C"/>
    <w:rsid w:val="00EF0BE0"/>
    <w:rsid w:val="00EF6A90"/>
    <w:rsid w:val="00F10E3F"/>
    <w:rsid w:val="00F123FA"/>
    <w:rsid w:val="00F131EE"/>
    <w:rsid w:val="00F2332D"/>
    <w:rsid w:val="00F24136"/>
    <w:rsid w:val="00F273CD"/>
    <w:rsid w:val="00F4267C"/>
    <w:rsid w:val="00F504DE"/>
    <w:rsid w:val="00F53F35"/>
    <w:rsid w:val="00F71FC1"/>
    <w:rsid w:val="00F82685"/>
    <w:rsid w:val="00FA3547"/>
    <w:rsid w:val="00FB55F0"/>
    <w:rsid w:val="00FF5773"/>
    <w:rsid w:val="03030E9F"/>
    <w:rsid w:val="05FA7DE6"/>
    <w:rsid w:val="1F621F5B"/>
    <w:rsid w:val="23B96ECC"/>
    <w:rsid w:val="25759908"/>
    <w:rsid w:val="2C9304DB"/>
    <w:rsid w:val="37DA497C"/>
    <w:rsid w:val="3AA2F932"/>
    <w:rsid w:val="3F53C589"/>
    <w:rsid w:val="449FBEC9"/>
    <w:rsid w:val="4F31637E"/>
    <w:rsid w:val="515ADC4A"/>
    <w:rsid w:val="54105B8A"/>
    <w:rsid w:val="584E179D"/>
    <w:rsid w:val="58A2C61F"/>
    <w:rsid w:val="5EEC665C"/>
    <w:rsid w:val="63AB2B9D"/>
    <w:rsid w:val="7C8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E071"/>
  <w15:chartTrackingRefBased/>
  <w15:docId w15:val="{DC2FDE16-3545-4131-89CB-CE05DC7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3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3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3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3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3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3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3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3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3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3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33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33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33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33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33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33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3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3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3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3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33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33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33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3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33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332D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3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3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32D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6B5915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271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5" Type="http://schemas.openxmlformats.org/officeDocument/2006/relationships/customXml" Target="../customXml/item2.xml"/><Relationship Id="rId10" Type="http://schemas.openxmlformats.org/officeDocument/2006/relationships/hyperlink" Target="https://innowacjespoleczne.pl/polityka-prywatnos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se.org.pl/polityka-prywatnosci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FB78BE98F64429F4A72F6E355B7CE" ma:contentTypeVersion="18" ma:contentTypeDescription="Create a new document." ma:contentTypeScope="" ma:versionID="d3a236a9b8ed08473ba6cb54fe8e853f">
  <xsd:schema xmlns:xsd="http://www.w3.org/2001/XMLSchema" xmlns:xs="http://www.w3.org/2001/XMLSchema" xmlns:p="http://schemas.microsoft.com/office/2006/metadata/properties" xmlns:ns2="77c3f8bd-9132-482c-91cf-ed961bd56507" xmlns:ns3="90376afd-99d3-44d2-88d3-c2fd3108401f" targetNamespace="http://schemas.microsoft.com/office/2006/metadata/properties" ma:root="true" ma:fieldsID="581deaf1dfb2c44cc1af0c24a7629874" ns2:_="" ns3:_="">
    <xsd:import namespace="77c3f8bd-9132-482c-91cf-ed961bd56507"/>
    <xsd:import namespace="90376afd-99d3-44d2-88d3-c2fd31084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3f8bd-9132-482c-91cf-ed961bd56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8dee71-dfd1-46bf-bb76-327aefb65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6afd-99d3-44d2-88d3-c2fd31084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6c4bc-7427-45c8-a259-5b11867f344b}" ma:internalName="TaxCatchAll" ma:showField="CatchAllData" ma:web="90376afd-99d3-44d2-88d3-c2fd31084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76afd-99d3-44d2-88d3-c2fd3108401f" xsi:nil="true"/>
    <lcf76f155ced4ddcb4097134ff3c332f xmlns="77c3f8bd-9132-482c-91cf-ed961bd565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C00D8B-E5F3-47D1-8B06-874A6075AF3E}"/>
</file>

<file path=customXml/itemProps2.xml><?xml version="1.0" encoding="utf-8"?>
<ds:datastoreItem xmlns:ds="http://schemas.openxmlformats.org/officeDocument/2006/customXml" ds:itemID="{BB086F1C-7811-4BEB-B052-E8067A44B788}"/>
</file>

<file path=customXml/itemProps3.xml><?xml version="1.0" encoding="utf-8"?>
<ds:datastoreItem xmlns:ds="http://schemas.openxmlformats.org/officeDocument/2006/customXml" ds:itemID="{55AF4DBD-E692-46E5-B1CA-D7069F273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Noińska-Kołodziejczyk</dc:creator>
  <cp:keywords/>
  <dc:description/>
  <cp:lastModifiedBy>Kalina Noińska-Kołodziejczyk</cp:lastModifiedBy>
  <cp:revision>97</cp:revision>
  <dcterms:created xsi:type="dcterms:W3CDTF">2025-01-10T18:37:00Z</dcterms:created>
  <dcterms:modified xsi:type="dcterms:W3CDTF">2025-01-20T11:19:00Z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0x010100C87FB78BE98F64429F4A72F6E355B7CE</vt:lpwstr>
  </property>
</Properties>
</file>